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黑体" w:hAnsi="黑体" w:eastAsia="黑体" w:cs="Times New Roman"/>
          <w:b/>
          <w:bCs/>
          <w:snapToGrid/>
          <w:kern w:val="2"/>
          <w:sz w:val="21"/>
          <w:szCs w:val="21"/>
          <w:lang w:val="en-US" w:eastAsia="zh-CN" w:bidi="ar-SA"/>
        </w:rPr>
      </w:pPr>
      <w:r>
        <w:rPr>
          <w:rFonts w:hint="eastAsia" w:ascii="黑体" w:hAnsi="黑体" w:eastAsia="黑体" w:cs="Times New Roman"/>
          <w:b/>
          <w:bCs/>
          <w:snapToGrid/>
          <w:kern w:val="2"/>
          <w:sz w:val="32"/>
          <w:szCs w:val="28"/>
          <w:lang w:val="en-US" w:eastAsia="zh-CN" w:bidi="ar-SA"/>
        </w:rPr>
        <w:t>附件</w:t>
      </w:r>
    </w:p>
    <w:p w14:paraId="7D28A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eastAsia="方正小标宋简体" w:cs="Times New Roman"/>
          <w:snapToGrid/>
          <w:kern w:val="2"/>
          <w:sz w:val="44"/>
          <w:szCs w:val="44"/>
          <w:lang w:val="en-US" w:eastAsia="zh-CN"/>
        </w:rPr>
        <w:t>会议酒店预订须知</w:t>
      </w:r>
    </w:p>
    <w:p w14:paraId="2F9D2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263FA1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一、预订须知</w:t>
      </w:r>
    </w:p>
    <w:p w14:paraId="74636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1.本次会议人数较多，请各位代表尽早安排日程预订住房。大会委托北京远迈国际旅游公司为本次会议唯一会务执行单位，代为预订周边酒店房间并提供协议价格。</w:t>
      </w:r>
    </w:p>
    <w:p w14:paraId="50E27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请专利大赛、微创新大赛、工法大赛、青年创新大赛的选手代表预订武汉潮漫凯瑞国际酒店，百项工程建设科技创新成果的参会代表预订维也纳国际酒店(武汉光谷三路生物城科技会展中心店)或全季酒店(光谷三路店)。</w:t>
      </w:r>
    </w:p>
    <w:p w14:paraId="46B71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3.房间数量有限，报名日期截止后将不能保证用房，请各位参会代表提早通过微信小程序登录订房系统预订并缴费。</w:t>
      </w:r>
    </w:p>
    <w:p w14:paraId="447E9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住宿发票由会务方（北京远迈国际旅游有限公司）提供代订房费的增值税普通电子发票至邮箱。预订系统线上缴费成功后，首页点击“领取电子发票”按钮，找到对应需开票的费用，点选订单右下角“申请开发票”按钮，核对开票抬头、发票内容、备注等信息，确认后点击“立即提交”并“确认”。后台收到开票申请后，会务组会在会议结束后统一审核并完成开票，请前往提供的电子邮箱内查询电子发票邮件（缴费时可选是否填写发票信息，如不填则无法开票）。</w:t>
      </w:r>
    </w:p>
    <w:p w14:paraId="54F20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5.如有订单变更、退费等问题，请在预订截止日期前（2024年9月5日）至预订平台的“个人中心”内“支付订单管理”中自行处理，9月5日之后不再接受订房的变更、退费。</w:t>
      </w:r>
    </w:p>
    <w:p w14:paraId="57639D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6.会议结束后仍需续住的参会代表，根据酒店当日房态现场安排，以实际情况为准。</w:t>
      </w:r>
    </w:p>
    <w:p w14:paraId="6BF505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二、酒店地址</w:t>
      </w:r>
    </w:p>
    <w:p w14:paraId="5C258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1.武汉潮漫凯瑞国际酒店</w:t>
      </w:r>
    </w:p>
    <w:p w14:paraId="4C43C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地址：湖北省武汉市洪山区高新大道408号</w:t>
      </w:r>
    </w:p>
    <w:p w14:paraId="7C9A5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2.武汉光谷科技会展中心会展酒店</w:t>
      </w:r>
    </w:p>
    <w:p w14:paraId="3CADE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地址：湖北省武汉市洪山区高新大道787号 </w:t>
      </w:r>
    </w:p>
    <w:p w14:paraId="4FF71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3.维也纳国际酒店(武汉光谷三路生物城科技会展中心店)</w:t>
      </w:r>
    </w:p>
    <w:p w14:paraId="7677E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地址：湖北省武汉市江夏区光谷三路618号</w:t>
      </w:r>
    </w:p>
    <w:p w14:paraId="1ED01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4.全季酒店（光谷三路店）</w:t>
      </w:r>
    </w:p>
    <w:p w14:paraId="0E885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地址：湖北省武汉市江夏区光谷三路618号</w:t>
      </w:r>
    </w:p>
    <w:p w14:paraId="2453F7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三、联系方式</w:t>
      </w:r>
    </w:p>
    <w:p w14:paraId="1B500C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　佳　13501389032（酒店房间预订、变更、退订等咨询）</w:t>
      </w:r>
    </w:p>
    <w:p w14:paraId="66BC1A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赵君萌  13521220305（酒店房间预订咨询）</w:t>
      </w:r>
    </w:p>
    <w:p w14:paraId="43772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EB9B6E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mRhOWExMTBmYjhhMDRiYTIzNzdiZDBjZGRlMmYifQ=="/>
  </w:docVars>
  <w:rsids>
    <w:rsidRoot w:val="00000000"/>
    <w:rsid w:val="00C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2024-08-15T06:21:04Z</dcterms:created>
  <dc:creator>DELL</dc:creator>
  <cp:lastModifiedBy>不想上班Plus pro max</cp:lastModifiedBy>
  <dcterms:modified xsi:type="dcterms:W3CDTF">2024-08-15T06:21:09Z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C1C42FC555264D9DBFBB8D13BB9A2B9E_12</vt:lpwstr>
  </property>
</Properties>
</file>