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color w:val="333333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lang w:val="en-US" w:eastAsia="zh-CN"/>
        </w:rPr>
        <w:t>附件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2024年工程建设行业重大技术问题推荐表</w:t>
      </w:r>
    </w:p>
    <w:tbl>
      <w:tblPr>
        <w:tblStyle w:val="4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3113"/>
        <w:gridCol w:w="1700"/>
        <w:gridCol w:w="2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  <w:t>问题题目</w:t>
            </w:r>
          </w:p>
        </w:tc>
        <w:tc>
          <w:tcPr>
            <w:tcW w:w="7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  <w:t>所属专业</w:t>
            </w:r>
          </w:p>
        </w:tc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  <w:t>学科</w:t>
            </w:r>
          </w:p>
        </w:tc>
        <w:tc>
          <w:tcPr>
            <w:tcW w:w="23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  <w:t>联系人</w:t>
            </w:r>
          </w:p>
        </w:tc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  <w:t>联系方式</w:t>
            </w:r>
          </w:p>
        </w:tc>
        <w:tc>
          <w:tcPr>
            <w:tcW w:w="23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  <w:t>推荐单位或专家</w:t>
            </w:r>
          </w:p>
        </w:tc>
        <w:tc>
          <w:tcPr>
            <w:tcW w:w="7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  <w:t>关键词</w:t>
            </w:r>
          </w:p>
        </w:tc>
        <w:tc>
          <w:tcPr>
            <w:tcW w:w="7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8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  <w:t>问题正文（2000字左右）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2" w:hRule="atLeast"/>
          <w:jc w:val="center"/>
        </w:trPr>
        <w:tc>
          <w:tcPr>
            <w:tcW w:w="88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32"/>
                <w:szCs w:val="32"/>
                <w:lang w:val="en-US" w:eastAsia="zh-CN" w:bidi="ar-SA"/>
              </w:rPr>
              <w:t>一、问题描述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  <w:t>（为问题正文的摘要部分</w:t>
            </w: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  <w:t>，问题内容应与题目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  <w:t>关联度紧密</w:t>
            </w: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  <w:t>，原则上应是问题的基本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  <w:t>观点和核心内容</w:t>
            </w: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  <w:t>）</w:t>
            </w:r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32"/>
                <w:szCs w:val="32"/>
                <w:lang w:val="en-US" w:eastAsia="zh-CN" w:bidi="ar-SA"/>
              </w:rPr>
              <w:t>二、问题背景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  <w:t>（简要介绍本问题在现阶段</w:t>
            </w: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  <w:t>学术研究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  <w:t>和科技发展中的产生背景）</w:t>
            </w:r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32"/>
                <w:szCs w:val="32"/>
                <w:lang w:val="en-US" w:eastAsia="zh-CN" w:bidi="ar-SA"/>
              </w:rPr>
              <w:t>三、最新进展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  <w:t>（简要介绍本问题的最新进展，及未来面临的关键难点与挑战）</w:t>
            </w:r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32"/>
                <w:szCs w:val="32"/>
                <w:lang w:val="en-US" w:eastAsia="zh-CN" w:bidi="ar-SA"/>
              </w:rPr>
              <w:t>四、重要意义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  <w:t>（简要介绍本问题取得突破后，对本领域或相关其他交叉领域科技发展的重大影响和引领作用，以及可能产生的重大科技、经济和社会效益）</w:t>
            </w:r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17" w:right="1587" w:bottom="1417" w:left="158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OGRkNjkxYTc4MTMxY2ZmZTYxZTM2ZmEwZGQ3Y2EifQ=="/>
  </w:docVars>
  <w:rsids>
    <w:rsidRoot w:val="00000000"/>
    <w:rsid w:val="279D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2024-01-31T08:38:15Z</dcterms:created>
  <dc:creator>DELL</dc:creator>
  <cp:lastModifiedBy>不想上班Plus pro max</cp:lastModifiedBy>
  <dcterms:modified xsi:type="dcterms:W3CDTF">2024-01-31T08:38:20Z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2052-12.1.0.16309</vt:lpwstr>
  </property>
  <property fmtid="{D5CDD505-2E9C-101B-9397-08002B2CF9AE}" pid="3" name="ICV">
    <vt:lpwstr>4633770B279544E985E8FDE62C2BACC1_12</vt:lpwstr>
  </property>
</Properties>
</file>